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00" w:line="264" w:lineRule="auto"/>
        <w:jc w:val="right"/>
      </w:pPr>
      <w:r>
        <w:rPr>
          <w:i/>
          <w:sz w:val="16"/>
          <w:szCs w:val="16"/>
          <w:lang w:val="pl-PL"/>
        </w:rPr>
        <w:t xml:space="preserve">Załącznik do Zarządzenia Dyrektora nr ……/2026 z dnia …………………… 2026 r.</w:t>
      </w:r>
    </w:p>
    <w:p>
      <w:pPr>
        <w:keepNext/>
        <w:spacing w:before="0" w:after="40" w:line="264" w:lineRule="auto"/>
        <w:jc w:val="center"/>
      </w:pPr>
      <w:r>
        <w:rPr>
          <w:b/>
          <w:sz w:val="30"/>
          <w:szCs w:val="30"/>
          <w:lang w:val="pl-PL"/>
        </w:rPr>
        <w:t xml:space="preserve">REGULAMIN</w:t>
      </w:r>
    </w:p>
    <w:p>
      <w:pPr>
        <w:keepNext/>
        <w:spacing w:before="0" w:after="40" w:line="264" w:lineRule="auto"/>
        <w:jc w:val="center"/>
      </w:pPr>
      <w:r>
        <w:rPr>
          <w:b/>
          <w:sz w:val="26"/>
          <w:szCs w:val="26"/>
          <w:lang w:val="pl-PL"/>
        </w:rPr>
        <w:t xml:space="preserve">WCZESNEGO WSPOMAGANIA ROZWOJU DZIECKA</w:t>
      </w:r>
    </w:p>
    <w:p>
      <w:pPr>
        <w:pBdr>
          <w:bottom w:val="single" w:sz="6" w:space="1" w:color="7F7F7F"/>
        </w:pBdr>
        <w:spacing w:before="0" w:after="240" w:line="264" w:lineRule="auto"/>
        <w:jc w:val="center"/>
      </w:pPr>
      <w:r>
        <w:rPr>
          <w:b/>
          <w:sz w:val="22"/>
          <w:szCs w:val="22"/>
          <w:lang w:val="pl-PL"/>
        </w:rPr>
        <w:t xml:space="preserve">w Niepublicznej Poradni Psychologiczno-Pedagogicznej KONSTANCIN</w:t>
      </w:r>
    </w:p>
    <w:p>
      <w:pPr>
        <w:keepNext/>
        <w:spacing w:before="0" w:after="60" w:line="264" w:lineRule="auto"/>
        <w:jc w:val="both"/>
      </w:pPr>
      <w:r>
        <w:rPr>
          <w:b/>
          <w:sz w:val="21"/>
          <w:szCs w:val="21"/>
          <w:lang w:val="pl-PL"/>
        </w:rPr>
        <w:t xml:space="preserve">Podstawa prawna: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Ustawa z dnia 14 grudnia 2016 r. – Prawo oświatowe (tekst jednolity z późniejszymi zmianami), w szczególności art. 127.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Ustawa z dnia 27 października 2017 r. o finansowaniu zadań oświatowych (t.j. Dz.U. z 2026 r. poz. 650).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Rozporządzenie Ministra Edukacji Narodowej z dnia 24 sierpnia 2017 r. w sprawie organizowania wczesnego wspomagania rozwoju dzieci (Dz.U. z 2017 r. poz. 1635).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Rozporządzenie Ministra Edukacji z dnia 2 marca 2026 r. w sprawie orzeczeń i opinii wydawanych przez zespoły orzekające działające w publicznych poradniach psychologiczno-pedagogicznych (Dz.U. z 2026 r. poz. 428).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5.</w:t>
      </w:r>
      <w:r>
        <w:tab/>
      </w:r>
      <w:r>
        <w:rPr>
          <w:sz w:val="21"/>
          <w:szCs w:val="21"/>
          <w:lang w:val="pl-PL"/>
        </w:rPr>
        <w:t xml:space="preserve">Uchwała Nr XI/5/25 Rady Powiatu Piaseczyńskiego z dnia 27 marca 2025 r. w sprawie trybu udzielania i rozliczania dotacji oraz trybu kontroli ich pobrania i wykorzystania, zmieniona Uchwałą Nr XXII/5/26 z dnia 23 kwietnia 2026 r.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6.</w:t>
      </w:r>
      <w:r>
        <w:tab/>
      </w:r>
      <w:r>
        <w:rPr>
          <w:sz w:val="21"/>
          <w:szCs w:val="21"/>
          <w:lang w:val="pl-PL"/>
        </w:rPr>
        <w:t xml:space="preserve">Rozporządzenie Parlamentu Europejskiego i Rady (UE) 2016/679 z dnia 27 kwietnia 2016 r. (RODO).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7.</w:t>
      </w:r>
      <w:r>
        <w:tab/>
      </w:r>
      <w:r>
        <w:rPr>
          <w:sz w:val="21"/>
          <w:szCs w:val="21"/>
          <w:lang w:val="pl-PL"/>
        </w:rPr>
        <w:t xml:space="preserve">Statut Niepublicznej Poradni Psychologiczno-Pedagogicznej KONSTANCIN.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1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Postanowienia ogólne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Regulamin określa zasady przyjmowania dzieci, organizacji i realizacji zajęć oraz zakończenia wczesnego wspomagania rozwoju dziecka w Niepublicznej Poradni Psychologiczno-Pedagogicznej KONSTANCIN.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Ilekroć w Regulaminie jest mowa o: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a)</w:t>
      </w:r>
      <w:r>
        <w:tab/>
      </w:r>
      <w:r>
        <w:rPr>
          <w:b/>
          <w:sz w:val="21"/>
          <w:szCs w:val="21"/>
          <w:lang w:val="pl-PL"/>
        </w:rPr>
        <w:t xml:space="preserve">Poradni</w:t>
      </w:r>
      <w:r>
        <w:rPr>
          <w:sz w:val="21"/>
          <w:szCs w:val="21"/>
          <w:lang w:val="pl-PL"/>
        </w:rPr>
        <w:t xml:space="preserve"> – należy przez to rozumieć Niepubliczną Poradnię Psychologiczno-Pedagogiczną KONSTANCIN, ul. Warszawska 22, 05-510 Konstancin-Jeziorna, prowadzoną przez Niepubliczną Poradnię Psychologiczno-Pedagogiczną KONSTANCIN sp. z o.o.;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b)</w:t>
      </w:r>
      <w:r>
        <w:tab/>
      </w:r>
      <w:r>
        <w:rPr>
          <w:b/>
          <w:sz w:val="21"/>
          <w:szCs w:val="21"/>
          <w:lang w:val="pl-PL"/>
        </w:rPr>
        <w:t xml:space="preserve">Dyrektorze</w:t>
      </w:r>
      <w:r>
        <w:rPr>
          <w:sz w:val="21"/>
          <w:szCs w:val="21"/>
          <w:lang w:val="pl-PL"/>
        </w:rPr>
        <w:t xml:space="preserve"> – należy przez to rozumieć Dyrektora Poradni;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c)</w:t>
      </w:r>
      <w:r>
        <w:tab/>
      </w:r>
      <w:r>
        <w:rPr>
          <w:b/>
          <w:sz w:val="21"/>
          <w:szCs w:val="21"/>
          <w:lang w:val="pl-PL"/>
        </w:rPr>
        <w:t xml:space="preserve">Rodzicu</w:t>
      </w:r>
      <w:r>
        <w:rPr>
          <w:sz w:val="21"/>
          <w:szCs w:val="21"/>
          <w:lang w:val="pl-PL"/>
        </w:rPr>
        <w:t xml:space="preserve"> – należy przez to rozumieć rodzica, opiekuna prawnego albo osobę (podmiot) sprawującą pieczę zastępczą nad dzieckiem;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d)</w:t>
      </w:r>
      <w:r>
        <w:tab/>
      </w:r>
      <w:r>
        <w:rPr>
          <w:b/>
          <w:sz w:val="21"/>
          <w:szCs w:val="21"/>
          <w:lang w:val="pl-PL"/>
        </w:rPr>
        <w:t xml:space="preserve">WWR</w:t>
      </w:r>
      <w:r>
        <w:rPr>
          <w:sz w:val="21"/>
          <w:szCs w:val="21"/>
          <w:lang w:val="pl-PL"/>
        </w:rPr>
        <w:t xml:space="preserve"> – należy przez to rozumieć wczesne wspomaganie rozwoju dziecka;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e)</w:t>
      </w:r>
      <w:r>
        <w:tab/>
      </w:r>
      <w:r>
        <w:rPr>
          <w:b/>
          <w:sz w:val="21"/>
          <w:szCs w:val="21"/>
          <w:lang w:val="pl-PL"/>
        </w:rPr>
        <w:t xml:space="preserve">Opinii</w:t>
      </w:r>
      <w:r>
        <w:rPr>
          <w:sz w:val="21"/>
          <w:szCs w:val="21"/>
          <w:lang w:val="pl-PL"/>
        </w:rPr>
        <w:t xml:space="preserve"> – należy przez to rozumieć ważną opinię o potrzebie wczesnego wspomagania rozwoju dziecka wydaną przez zespół orzekający publicznej poradni psychologiczno-pedagogicznej, w tym poradni specjalistycznej;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f)</w:t>
      </w:r>
      <w:r>
        <w:tab/>
      </w:r>
      <w:r>
        <w:rPr>
          <w:b/>
          <w:sz w:val="21"/>
          <w:szCs w:val="21"/>
          <w:lang w:val="pl-PL"/>
        </w:rPr>
        <w:t xml:space="preserve">Zespole</w:t>
      </w:r>
      <w:r>
        <w:rPr>
          <w:sz w:val="21"/>
          <w:szCs w:val="21"/>
          <w:lang w:val="pl-PL"/>
        </w:rPr>
        <w:t xml:space="preserve"> – należy przez to rozumieć Zespół Wczesnego Wspomagania Rozwoju działający w Poradni;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g)</w:t>
      </w:r>
      <w:r>
        <w:tab/>
      </w:r>
      <w:r>
        <w:rPr>
          <w:b/>
          <w:sz w:val="21"/>
          <w:szCs w:val="21"/>
          <w:lang w:val="pl-PL"/>
        </w:rPr>
        <w:t xml:space="preserve">Programie</w:t>
      </w:r>
      <w:r>
        <w:rPr>
          <w:sz w:val="21"/>
          <w:szCs w:val="21"/>
          <w:lang w:val="pl-PL"/>
        </w:rPr>
        <w:t xml:space="preserve"> – należy przez to rozumieć indywidualny program wczesnego wspomagania rozwoju dziecka;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h)</w:t>
      </w:r>
      <w:r>
        <w:tab/>
      </w:r>
      <w:r>
        <w:rPr>
          <w:b/>
          <w:sz w:val="21"/>
          <w:szCs w:val="21"/>
          <w:lang w:val="pl-PL"/>
        </w:rPr>
        <w:t xml:space="preserve">miesiącu</w:t>
      </w:r>
      <w:r>
        <w:rPr>
          <w:sz w:val="21"/>
          <w:szCs w:val="21"/>
          <w:lang w:val="pl-PL"/>
        </w:rPr>
        <w:t xml:space="preserve"> – należy przez to rozumieć miesiąc kalendarzowy.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WWR ma na celu pobudzanie psychoruchowego i społecznego rozwoju dziecka od chwili wykrycia niepełnosprawności do podjęcia nauki w szkole i jest prowadzone bezpośrednio z dzieckiem oraz jego rodziną.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Zajęcia WWR w Poradni są </w:t>
      </w:r>
      <w:r>
        <w:rPr>
          <w:b/>
          <w:sz w:val="21"/>
          <w:szCs w:val="21"/>
          <w:lang w:val="pl-PL"/>
        </w:rPr>
        <w:t xml:space="preserve">bezpłatne</w:t>
      </w:r>
      <w:r>
        <w:rPr>
          <w:sz w:val="21"/>
          <w:szCs w:val="21"/>
          <w:lang w:val="pl-PL"/>
        </w:rPr>
        <w:t xml:space="preserve"> dla Rodziców. Poradnia otrzymuje na ich realizację dotację z budżetu Powiatu Piaseczyńskiego, rozliczaną w okresach miesięcznych.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5.</w:t>
      </w:r>
      <w:r>
        <w:tab/>
      </w:r>
      <w:r>
        <w:rPr>
          <w:sz w:val="21"/>
          <w:szCs w:val="21"/>
          <w:lang w:val="pl-PL"/>
        </w:rPr>
        <w:t xml:space="preserve">Z tytułu objęcia dziecka WWR, jego rezygnacji lub zakończenia Rodzic nie ponosi żadnych opłat, kar ani innych kosztów.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2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Przyjęcie dziecka na zajęcia WWR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Podstawą objęcia dziecka WWR w Poradni jest Opinia oraz pisemny wniosek Rodzica złożony w sekretariacie Poradni.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Do wniosku Rodzic dołącza: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a)</w:t>
      </w:r>
      <w:r>
        <w:tab/>
      </w:r>
      <w:r>
        <w:rPr>
          <w:sz w:val="21"/>
          <w:szCs w:val="21"/>
          <w:lang w:val="pl-PL"/>
        </w:rPr>
        <w:t xml:space="preserve">kopię Opinii (oryginał do wglądu);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b)</w:t>
      </w:r>
      <w:r>
        <w:tab/>
      </w:r>
      <w:r>
        <w:rPr>
          <w:sz w:val="21"/>
          <w:szCs w:val="21"/>
          <w:lang w:val="pl-PL"/>
        </w:rPr>
        <w:t xml:space="preserve">oświadczenie, że dziecko nie jest objęte WWR w innym przedszkolu, szkole, ośrodku lub poradni albo że WWR w innej placówce zostanie zakończone najpóźniej z ostatnim dniem miesiąca poprzedzającego rozpoczęcie zajęć w Poradni (wzór – Załącznik nr 2);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c)</w:t>
      </w:r>
      <w:r>
        <w:tab/>
      </w:r>
      <w:r>
        <w:rPr>
          <w:sz w:val="21"/>
          <w:szCs w:val="21"/>
          <w:lang w:val="pl-PL"/>
        </w:rPr>
        <w:t xml:space="preserve">potwierdzenie zapoznania się z niniejszym Regulaminem (Załącznik nr 2);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d)</w:t>
      </w:r>
      <w:r>
        <w:tab/>
      </w:r>
      <w:r>
        <w:rPr>
          <w:sz w:val="21"/>
          <w:szCs w:val="21"/>
          <w:lang w:val="pl-PL"/>
        </w:rPr>
        <w:t xml:space="preserve">dobrowolnie – inne dokumenty przydatne w pracy z dzieckiem (np. zaświadczenia lekarskie, opinie specjalistów).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Dyrektor, w porozumieniu z Rodzicem, ustala termin rozpoczęcia zajęć. Objęcie dziecka WWR następuje co do zasady </w:t>
      </w:r>
      <w:r>
        <w:rPr>
          <w:b/>
          <w:sz w:val="21"/>
          <w:szCs w:val="21"/>
          <w:lang w:val="pl-PL"/>
        </w:rPr>
        <w:t xml:space="preserve">od pierwszego dnia miesiąca</w:t>
      </w:r>
      <w:r>
        <w:rPr>
          <w:sz w:val="21"/>
          <w:szCs w:val="21"/>
          <w:lang w:val="pl-PL"/>
        </w:rPr>
        <w:t xml:space="preserve">; w uzasadnionych przypadkach Dyrektor może wyznaczyć inny dzień rozpoczęcia.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W przypadku braku możliwości realizacji wskazań zawartych w Opinii (np. z powodu braku specjalistów lub wolnych miejsc) Dyrektor niezwłocznie informuje o tym Rodzica na piśmie. Poradnia może prowadzić listę oczekujących.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5.</w:t>
      </w:r>
      <w:r>
        <w:tab/>
      </w:r>
      <w:r>
        <w:rPr>
          <w:sz w:val="21"/>
          <w:szCs w:val="21"/>
          <w:lang w:val="pl-PL"/>
        </w:rPr>
        <w:t xml:space="preserve">Dziecko może być objęte WWR w danym okresie tylko w jednej placówce. Rodzic niezwłocznie informuje Poradnię o objęciu dziecka WWR w innej placówce.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3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Zespół Wczesnego Wspomagania Rozwoju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Zajęcia WWR prowadzi Zespół powołany przez Dyrektora, w skład którego wchodzą osoby posiadające przygotowanie do pracy z małymi dziećmi o zaburzonym rozwoju psychoruchowym, w szczególności: pedagog o specjalności odpowiedniej do rodzaju niepełnosprawności dziecka, psycholog i logopeda, a w zależności od potrzeb dziecka i jego rodziny – także inni specjaliści (np. fizjoterapeuta, terapeuta integracji sensorycznej).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Pracę Zespołu koordynuje Dyrektor albo upoważniony przez niego specjalista (koordynator Zespołu).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Do zadań Zespołu należy w szczególności: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a)</w:t>
      </w:r>
      <w:r>
        <w:tab/>
      </w:r>
      <w:r>
        <w:rPr>
          <w:sz w:val="21"/>
          <w:szCs w:val="21"/>
          <w:lang w:val="pl-PL"/>
        </w:rPr>
        <w:t xml:space="preserve">ustalenie, na podstawie Opinii, kierunków i harmonogramu działań w zakresie WWR i wsparcia rodziny dziecka;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b)</w:t>
      </w:r>
      <w:r>
        <w:tab/>
      </w:r>
      <w:r>
        <w:rPr>
          <w:sz w:val="21"/>
          <w:szCs w:val="21"/>
          <w:lang w:val="pl-PL"/>
        </w:rPr>
        <w:t xml:space="preserve">nawiązanie współpracy – w zależności od potrzeb – z przedszkolem, żłobkiem, podmiotem leczniczym lub ośrodkiem pomocy społecznej, w celu zapewnienia dziecku kompleksowej pomocy;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c)</w:t>
      </w:r>
      <w:r>
        <w:tab/>
      </w:r>
      <w:r>
        <w:rPr>
          <w:sz w:val="21"/>
          <w:szCs w:val="21"/>
          <w:lang w:val="pl-PL"/>
        </w:rPr>
        <w:t xml:space="preserve">opracowanie i realizowanie z dzieckiem i jego rodziną Programu, z uwzględnieniem działań wspomagających rodzinę;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d)</w:t>
      </w:r>
      <w:r>
        <w:tab/>
      </w:r>
      <w:r>
        <w:rPr>
          <w:sz w:val="21"/>
          <w:szCs w:val="21"/>
          <w:lang w:val="pl-PL"/>
        </w:rPr>
        <w:t xml:space="preserve">ocenianie postępów dziecka, analizowanie skuteczności udzielanej pomocy, wprowadzanie zmian w Programie oraz planowanie dalszych działań.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Zespół współpracuje z rodziną dziecka, w szczególności udzielając pomocy w kształtowaniu właściwych postaw i zachowań w kontaktach z dzieckiem, instruktażu i porad w zakresie pracy z dzieckiem oraz pomocy w przystosowaniu warunków domowych do jego potrzeb.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4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Organizacja zajęć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Miesięczny wymiar zajęć WWR ustala Dyrektor, w wymiarze </w:t>
      </w:r>
      <w:r>
        <w:rPr>
          <w:b/>
          <w:sz w:val="21"/>
          <w:szCs w:val="21"/>
          <w:lang w:val="pl-PL"/>
        </w:rPr>
        <w:t xml:space="preserve">od 4 do 8 godzin w miesiącu</w:t>
      </w:r>
      <w:r>
        <w:rPr>
          <w:sz w:val="21"/>
          <w:szCs w:val="21"/>
          <w:lang w:val="pl-PL"/>
        </w:rPr>
        <w:t xml:space="preserve">, uwzględniając możliwości psychofizyczne dziecka i wskazania Opinii. W przypadkach uzasadnionych potrzebami dziecka i jego rodziny wymiar ten może być wyższy – za zgodą organu prowadzącego Poradnię.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Godzina zajęć WWR trwa 60 minut. W uzasadnionych przypadkach, ze względu na możliwości dziecka, godzina zajęć może być podzielona na krótsze jednostki, przy zachowaniu miesięcznego wymiaru.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Zajęcia prowadzi się indywidualnie z dzieckiem i jego rodziną. Z dziećmi, które ukończyły 3. rok życia, zajęcia mogą być prowadzone także w grupach liczących 2 lub 3 dzieci, z udziałem ich rodzin.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Zajęcia odbywają się w siedzibie Poradni. W szczególności z dziećmi, które nie ukończyły 3. roku życia, zajęcia mogą być prowadzone także w domu rodzinnym. Miejsce prowadzenia zajęć ustala Dyrektor w uzgodnieniu z Rodzicem.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5.</w:t>
      </w:r>
      <w:r>
        <w:tab/>
      </w:r>
      <w:r>
        <w:rPr>
          <w:sz w:val="21"/>
          <w:szCs w:val="21"/>
          <w:lang w:val="pl-PL"/>
        </w:rPr>
        <w:t xml:space="preserve">Harmonogram zajęć na dany miesiąc ustala koordynator Zespołu w porozumieniu z Rodzicem. Poradnia działa przez cały rok, zgodnie ze Statutem.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6.</w:t>
      </w:r>
      <w:r>
        <w:tab/>
      </w:r>
      <w:r>
        <w:rPr>
          <w:sz w:val="21"/>
          <w:szCs w:val="21"/>
          <w:lang w:val="pl-PL"/>
        </w:rPr>
        <w:t xml:space="preserve">Rodzic (lub osoba przez niego upoważniona na piśmie) przyprowadza i odbiera dziecko, przebywa w Poradni w czasie zajęć i – na prośbę specjalisty – uczestniczy w zajęciach.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5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Obowiązki Rodzica i nieobecności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Rodzic zobowiązany jest w szczególności do: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a)</w:t>
      </w:r>
      <w:r>
        <w:tab/>
      </w:r>
      <w:r>
        <w:rPr>
          <w:sz w:val="21"/>
          <w:szCs w:val="21"/>
          <w:lang w:val="pl-PL"/>
        </w:rPr>
        <w:t xml:space="preserve">punktualnego przyprowadzania dziecka na zajęcia i współpracy z Zespołem przy realizacji Programu;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b)</w:t>
      </w:r>
      <w:r>
        <w:tab/>
      </w:r>
      <w:r>
        <w:rPr>
          <w:sz w:val="21"/>
          <w:szCs w:val="21"/>
          <w:lang w:val="pl-PL"/>
        </w:rPr>
        <w:t xml:space="preserve">zgłaszania nieobecności dziecka możliwie najwcześniej, nie później niż 24 godziny przed zajęciami (telefonicznie, SMS lub e-mailem na adres recepcja@poradniakonstancin.pl);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c)</w:t>
      </w:r>
      <w:r>
        <w:tab/>
      </w:r>
      <w:r>
        <w:rPr>
          <w:sz w:val="21"/>
          <w:szCs w:val="21"/>
          <w:lang w:val="pl-PL"/>
        </w:rPr>
        <w:t xml:space="preserve">nieprzyprowadzania na zajęcia dziecka chorego;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d)</w:t>
      </w:r>
      <w:r>
        <w:tab/>
      </w:r>
      <w:r>
        <w:rPr>
          <w:sz w:val="21"/>
          <w:szCs w:val="21"/>
          <w:lang w:val="pl-PL"/>
        </w:rPr>
        <w:t xml:space="preserve">potwierdzania podpisem obecności dziecka na zajęciach w miesięcznej karcie (ewidencji) obecności;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e)</w:t>
      </w:r>
      <w:r>
        <w:tab/>
      </w:r>
      <w:r>
        <w:rPr>
          <w:sz w:val="21"/>
          <w:szCs w:val="21"/>
          <w:lang w:val="pl-PL"/>
        </w:rPr>
        <w:t xml:space="preserve">niezwłocznego informowania Poradni o zmianie danych kontaktowych, zmianie lub uchyleniu Opinii, objęciu dziecka WWR w innej placówce oraz o podjęciu przez dziecko nauki w szkole.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Zajęcia, które nie odbyły się z przyczyn leżących po stronie Poradni, są odpracowywane w tym samym lub w następnym miesiącu, w terminie uzgodnionym z Rodzicem.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Zajęcia, które nie odbyły się z powodu nieobecności dziecka, mogą być odpracowane w miarę możliwości organizacyjnych Poradni, w ramach miesięcznego wymiaru zajęć.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Jeżeli dziecko nie uczestniczy w żadnych zajęciach przez pełny miesiąc, a Rodzic nie usprawiedliwił nieobecności i nie kontaktuje się z Poradnią, Dyrektor wzywa Rodzica (pisemnie lub e-mailem) do kontaktu w terminie 7 dni. Bezskuteczny upływ tego terminu powoduje zakończenie WWR na zasadach określonych w § 6 ust. 2.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6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Zakończenie WWR i rezygnacja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Rodzic może zrezygnować z zajęć WWR w każdym czasie, składając pisemne </w:t>
      </w:r>
      <w:r>
        <w:rPr>
          <w:b/>
          <w:sz w:val="21"/>
          <w:szCs w:val="21"/>
          <w:lang w:val="pl-PL"/>
        </w:rPr>
        <w:t xml:space="preserve">oświadczenie o rezygnacji</w:t>
      </w:r>
      <w:r>
        <w:rPr>
          <w:sz w:val="21"/>
          <w:szCs w:val="21"/>
          <w:lang w:val="pl-PL"/>
        </w:rPr>
        <w:t xml:space="preserve">, według wzoru stanowiącego Załącznik nr 1 do Regulaminu. Oświadczenie można złożyć: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a)</w:t>
      </w:r>
      <w:r>
        <w:tab/>
      </w:r>
      <w:r>
        <w:rPr>
          <w:sz w:val="21"/>
          <w:szCs w:val="21"/>
          <w:lang w:val="pl-PL"/>
        </w:rPr>
        <w:t xml:space="preserve">osobiście w sekretariacie Poradni;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b)</w:t>
      </w:r>
      <w:r>
        <w:tab/>
      </w:r>
      <w:r>
        <w:rPr>
          <w:sz w:val="21"/>
          <w:szCs w:val="21"/>
          <w:lang w:val="pl-PL"/>
        </w:rPr>
        <w:t xml:space="preserve">pocztą na adres Poradni;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c)</w:t>
      </w:r>
      <w:r>
        <w:tab/>
      </w:r>
      <w:r>
        <w:rPr>
          <w:sz w:val="21"/>
          <w:szCs w:val="21"/>
          <w:lang w:val="pl-PL"/>
        </w:rPr>
        <w:t xml:space="preserve">e-mailem na adres recepcja@poradniakonstancin.pl – jako skan lub zdjęcie podpisanego oświadczenia albo dokument podpisany kwalifikowanym podpisem elektronicznym, podpisem zaufanym lub osobistym.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b/>
          <w:sz w:val="21"/>
          <w:szCs w:val="21"/>
          <w:lang w:val="pl-PL"/>
        </w:rPr>
        <w:t xml:space="preserve">Zakończenie WWR następuje z ostatnim dniem miesiąca, w którym oświadczenie o rezygnacji wpłynęło do Poradni</w:t>
      </w:r>
      <w:r>
        <w:rPr>
          <w:sz w:val="21"/>
          <w:szCs w:val="21"/>
          <w:lang w:val="pl-PL"/>
        </w:rPr>
        <w:t xml:space="preserve"> (data zakończenia WWR). Ta sama zasada dotyczy zakończenia WWR w przypadku, o którym mowa w § 5 ust. 4 – wówczas decyduje miesiąc, w którym upłynął wyznaczony termin.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Do dnia zakończenia WWR dziecko pozostaje objęte wczesnym wspomaganiem w Poradni i może uczestniczyć w zajęciach zgodnie z harmonogramem.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Rodzic może wskazać w oświadczeniu późniejszą datę zakończenia WWR, przypadającą na ostatni dzień jednego z kolejnych miesięcy.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5.</w:t>
      </w:r>
      <w:r>
        <w:tab/>
      </w:r>
      <w:r>
        <w:rPr>
          <w:sz w:val="21"/>
          <w:szCs w:val="21"/>
          <w:lang w:val="pl-PL"/>
        </w:rPr>
        <w:t xml:space="preserve">Przyjęcie zasady zakończenia WWR z końcem miesiąca wynika z miesięcznego wymiaru zajęć (§ 4 ust. 1), miesięcznego rozliczania dotacji według stanu na pierwszy dzień roboczy miesiąca oraz konieczności zapewnienia ciągłości wsparcia dziecka i wykluczenia sytuacji, w której dziecko jest w tym samym czasie objęte WWR w dwóch placówkach. Zasada ta nie stanowi okresu wypowiedzenia i nie wiąże się z żadną odpłatnością.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6.</w:t>
      </w:r>
      <w:r>
        <w:tab/>
      </w:r>
      <w:r>
        <w:rPr>
          <w:sz w:val="21"/>
          <w:szCs w:val="21"/>
          <w:lang w:val="pl-PL"/>
        </w:rPr>
        <w:t xml:space="preserve">Jeżeli dziecko przechodzi do innej placówki, zaleca się, aby zajęcia w nowej placówce rozpoczęły się od pierwszego dnia miesiąca następującego po dniu zakończenia WWR w Poradni. Na wniosek Rodzica Poradnia wydaje zaświadczenie o okresie objęcia dziecka WWR oraz – za pisemną zgodą Rodzica – przekazuje nowej placówce informację o realizowanym Programie i postępach dziecka.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7.</w:t>
      </w:r>
      <w:r>
        <w:tab/>
      </w:r>
      <w:r>
        <w:rPr>
          <w:sz w:val="21"/>
          <w:szCs w:val="21"/>
          <w:lang w:val="pl-PL"/>
        </w:rPr>
        <w:t xml:space="preserve">Poradnia potwierdza Rodzicowi przyjęcie oświadczenia o rezygnacji oraz datę zakończenia WWR – pisemnie lub e-mailem – w terminie 3 dni roboczych od jego wpływu.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8.</w:t>
      </w:r>
      <w:r>
        <w:tab/>
      </w:r>
      <w:r>
        <w:rPr>
          <w:sz w:val="21"/>
          <w:szCs w:val="21"/>
          <w:lang w:val="pl-PL"/>
        </w:rPr>
        <w:t xml:space="preserve">Rodzic może cofnąć oświadczenie o rezygnacji przed datą zakończenia WWR. Po tej dacie ponowne objęcie dziecka WWR następuje na zasadach określonych w § 2, w miarę wolnych miejsc.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9.</w:t>
      </w:r>
      <w:r>
        <w:tab/>
      </w:r>
      <w:r>
        <w:rPr>
          <w:sz w:val="21"/>
          <w:szCs w:val="21"/>
          <w:lang w:val="pl-PL"/>
        </w:rPr>
        <w:t xml:space="preserve">WWR kończy się również, bez potrzeby składania oświadczenia: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a)</w:t>
      </w:r>
      <w:r>
        <w:tab/>
      </w:r>
      <w:r>
        <w:rPr>
          <w:sz w:val="21"/>
          <w:szCs w:val="21"/>
          <w:lang w:val="pl-PL"/>
        </w:rPr>
        <w:t xml:space="preserve">z dniem 31 sierpnia poprzedzającym rozpoczęcie przez dziecko nauki w szkole;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b)</w:t>
      </w:r>
      <w:r>
        <w:tab/>
      </w:r>
      <w:r>
        <w:rPr>
          <w:sz w:val="21"/>
          <w:szCs w:val="21"/>
          <w:lang w:val="pl-PL"/>
        </w:rPr>
        <w:t xml:space="preserve">z upływem okresu, na który wydano Opinię, albo z ostatnim dniem miesiąca, w którym Poradnia otrzymała informację o jej uchyleniu;</w:t>
      </w:r>
    </w:p>
    <w:p>
      <w:pPr>
        <w:tabs>
          <w:tab w:val="left" w:leader="none" w:pos="800"/>
        </w:tabs>
        <w:spacing w:before="0" w:after="80" w:line="264" w:lineRule="auto"/>
        <w:ind w:left="800" w:hanging="400"/>
        <w:jc w:val="both"/>
      </w:pPr>
      <w:r>
        <w:rPr>
          <w:sz w:val="21"/>
          <w:szCs w:val="21"/>
          <w:lang w:val="pl-PL"/>
        </w:rPr>
        <w:t xml:space="preserve">c)</w:t>
      </w:r>
      <w:r>
        <w:tab/>
      </w:r>
      <w:r>
        <w:rPr>
          <w:sz w:val="21"/>
          <w:szCs w:val="21"/>
          <w:lang w:val="pl-PL"/>
        </w:rPr>
        <w:t xml:space="preserve">z ostatnim dniem miesiąca poprzedzającego objęcie dziecka WWR w innej placówce, o ile Rodzic nie złożył wcześniej oświadczenia o rezygnacji.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10.</w:t>
      </w:r>
      <w:r>
        <w:tab/>
      </w:r>
      <w:r>
        <w:rPr>
          <w:sz w:val="21"/>
          <w:szCs w:val="21"/>
          <w:lang w:val="pl-PL"/>
        </w:rPr>
        <w:t xml:space="preserve">Po zakończeniu WWR Zespół dokonuje końcowej oceny postępów dziecka. Na wniosek Rodzica informacja o przebiegu WWR jest mu przekazywana na piśmie.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7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Dokumentacja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Poradnia prowadzi dla każdego dziecka objętego WWR dokumentację obejmującą w szczególności: wniosek Rodzica wraz z kopią Opinii, Program, harmonogram zajęć, dziennik zajęć WWR, miesięczne karty (ewidencje) obecności potwierdzane podpisem Rodzica, ocenę postępów dziecka oraz – w razie złożenia – oświadczenie o rezygnacji wraz z potwierdzeniem daty zakończenia WWR.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Dane dotyczące dzieci objętych WWR Poradnia przekazuje do Systemu Informacji Oświatowej oraz do organu dotującego w zakresie i terminach wynikających z przepisów prawa.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Dokumentacja przechowywana jest zgodnie z przepisami o archiwizacji i udostępniana Rodzicowi na jego wniosek.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8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Ochrona danych osobowych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Administratorem danych osobowych dziecka i Rodziców jest Niepubliczna Poradnia Psychologiczno-Pedagogiczna KONSTANCIN sp. z o.o., ul. Warszawska 22, 05-510 Konstancin-Jeziorna.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Dane przetwarzane są w celu realizacji WWR, prowadzenia dokumentacji oraz rozliczenia dotacji, na podstawie art. 6 ust. 1 lit. c oraz art. 9 ust. 2 lit. g i h RODO, w związku z przepisami prawa oświatowego. Szczegółowe informacje zawiera klauzula informacyjna dostępna w sekretariacie Poradni.</w:t>
      </w:r>
    </w:p>
    <w:p>
      <w:pPr>
        <w:keepNext/>
        <w:spacing w:before="200" w:after="0" w:line="264" w:lineRule="auto"/>
        <w:jc w:val="center"/>
      </w:pPr>
      <w:r>
        <w:rPr>
          <w:b/>
          <w:sz w:val="21"/>
          <w:szCs w:val="21"/>
          <w:lang w:val="pl-PL"/>
        </w:rPr>
        <w:t xml:space="preserve">§ 9</w:t>
      </w:r>
    </w:p>
    <w:p>
      <w:pPr>
        <w:keepNext/>
        <w:spacing w:before="0" w:after="100" w:line="264" w:lineRule="auto"/>
        <w:jc w:val="center"/>
      </w:pPr>
      <w:r>
        <w:rPr>
          <w:b/>
          <w:sz w:val="21"/>
          <w:szCs w:val="21"/>
          <w:lang w:val="pl-PL"/>
        </w:rPr>
        <w:t xml:space="preserve">Postanowienia końcowe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Regulamin wprowadza i zmienia Dyrektor w drodze zarządzenia. Regulamin jest dostępny w sekretariacie Poradni oraz na stronie www.poradniakonstancin.pl.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Rodzice dzieci objętych WWR w dniu wejścia w życie Regulaminu zostają z nim zapoznani i potwierdzają to podpisem. Oświadczenia o rezygnacji złożone od dnia wejścia w życie Regulaminu rozpatruje się na jego zasadach.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W sprawach nieuregulowanych w Regulaminie stosuje się przepisy prawa oświatowego oraz Statut Poradni.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Regulamin wchodzi w życie z dniem </w:t>
      </w:r>
      <w:r>
        <w:rPr>
          <w:b/>
          <w:sz w:val="21"/>
          <w:szCs w:val="21"/>
          <w:lang w:val="pl-PL"/>
        </w:rPr>
        <w:t xml:space="preserve">1 października 2026 r.</w:t>
      </w:r>
    </w:p>
    <w:p>
      <w:pPr>
        <w:spacing w:before="0" w:after="0" w:line="264" w:lineRule="auto"/>
        <w:jc w:val="both"/>
      </w:pP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420" w:after="0" w:line="264" w:lineRule="auto"/>
              <w:jc w:val="both"/>
            </w:pPr>
          </w:p>
          <w:p>
            <w:pPr>
              <w:spacing w:before="0" w:after="0" w:line="264" w:lineRule="auto"/>
              <w:jc w:val="center"/>
            </w:pPr>
            <w:r>
              <w:rPr>
                <w:sz w:val="21"/>
                <w:szCs w:val="21"/>
                <w:lang w:val="pl-PL"/>
              </w:rPr>
              <w:t xml:space="preserve">…………………………………………………</w:t>
            </w:r>
          </w:p>
          <w:p>
            <w:pPr>
              <w:spacing w:before="0" w:after="40" w:line="264" w:lineRule="auto"/>
              <w:jc w:val="center"/>
            </w:pPr>
          </w:p>
        </w:tc>
        <w:tc>
          <w:tcPr>
            <w:tcW w:w="4819" w:type="dxa"/>
          </w:tcPr>
          <w:p>
            <w:pPr>
              <w:spacing w:before="420" w:after="0" w:line="264" w:lineRule="auto"/>
              <w:jc w:val="both"/>
            </w:pPr>
          </w:p>
          <w:p>
            <w:pPr>
              <w:spacing w:before="0" w:after="0" w:line="264" w:lineRule="auto"/>
              <w:jc w:val="center"/>
            </w:pPr>
            <w:r>
              <w:rPr>
                <w:sz w:val="21"/>
                <w:szCs w:val="21"/>
                <w:lang w:val="pl-PL"/>
              </w:rPr>
              <w:t xml:space="preserve">…………………………………………………</w:t>
            </w:r>
          </w:p>
          <w:p>
            <w:pPr>
              <w:spacing w:before="0" w:after="40" w:line="264" w:lineRule="auto"/>
              <w:jc w:val="center"/>
            </w:pPr>
            <w:r>
              <w:rPr>
                <w:i/>
                <w:sz w:val="16"/>
                <w:szCs w:val="16"/>
                <w:lang w:val="pl-PL"/>
              </w:rPr>
              <w:t xml:space="preserve">Dyrektor Poradni</w:t>
            </w:r>
          </w:p>
        </w:tc>
      </w:tr>
    </w:tbl>
    <w:p>
      <w:pPr>
        <w:spacing w:before="200" w:after="40" w:line="264" w:lineRule="auto"/>
        <w:jc w:val="both"/>
      </w:pPr>
      <w:r>
        <w:rPr>
          <w:b/>
          <w:sz w:val="21"/>
          <w:szCs w:val="21"/>
          <w:lang w:val="pl-PL"/>
        </w:rPr>
        <w:t xml:space="preserve">Załączniki: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Oświadczenie o rezygnacji z wczesnego wspomagania rozwoju dziecka.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Oświadczenia Rodzica przy przyjęciu dziecka na WWR.</w:t>
      </w:r>
    </w:p>
    <w:p>
      <w:pPr>
        <w:pageBreakBefore/>
        <w:spacing w:before="0" w:after="160" w:line="264" w:lineRule="auto"/>
        <w:jc w:val="right"/>
      </w:pPr>
      <w:r>
        <w:rPr>
          <w:i/>
          <w:sz w:val="16"/>
          <w:szCs w:val="16"/>
          <w:lang w:val="pl-PL"/>
        </w:rPr>
        <w:t xml:space="preserve">Załącznik nr 1 do Regulaminu wczesnego wspomagania rozwoju dziecka w NPPP KONSTANCIN</w:t>
      </w:r>
    </w:p>
    <w:p>
      <w:pPr>
        <w:spacing w:before="0" w:after="100" w:line="264" w:lineRule="auto"/>
        <w:jc w:val="right"/>
      </w:pPr>
      <w:r>
        <w:rPr>
          <w:sz w:val="21"/>
          <w:szCs w:val="21"/>
          <w:lang w:val="pl-PL"/>
        </w:rPr>
        <w:t xml:space="preserve">Konstancin-Jeziorna, dnia ……………………………</w:t>
      </w:r>
    </w:p>
    <w:p>
      <w:pPr>
        <w:tabs>
          <w:tab w:val="right" w:leader="dot" w:pos="9638"/>
        </w:tabs>
        <w:spacing w:before="40" w:after="10" w:line="264" w:lineRule="auto"/>
        <w:jc w:val="left"/>
      </w:pPr>
      <w:r>
        <w:rPr>
          <w:sz w:val="21"/>
          <w:szCs w:val="21"/>
          <w:lang w:val="pl-PL"/>
        </w:rPr>
        <w:t xml:space="preserve">Imię i nazwisko Rodzica / opiekuna prawnego: </w:t>
      </w:r>
      <w:r>
        <w:tab/>
      </w:r>
    </w:p>
    <w:p>
      <w:pPr>
        <w:tabs>
          <w:tab w:val="right" w:leader="dot" w:pos="9638"/>
        </w:tabs>
        <w:spacing w:before="40" w:after="10" w:line="264" w:lineRule="auto"/>
        <w:jc w:val="left"/>
      </w:pPr>
      <w:r>
        <w:rPr>
          <w:sz w:val="21"/>
          <w:szCs w:val="21"/>
          <w:lang w:val="pl-PL"/>
        </w:rPr>
        <w:t xml:space="preserve">Adres zamieszkania: </w:t>
      </w:r>
      <w:r>
        <w:tab/>
      </w:r>
    </w:p>
    <w:p>
      <w:pPr>
        <w:tabs>
          <w:tab w:val="right" w:leader="dot" w:pos="9638"/>
        </w:tabs>
        <w:spacing w:before="40" w:after="10" w:line="264" w:lineRule="auto"/>
        <w:jc w:val="left"/>
      </w:pPr>
      <w:r>
        <w:rPr>
          <w:sz w:val="21"/>
          <w:szCs w:val="21"/>
          <w:lang w:val="pl-PL"/>
        </w:rPr>
        <w:t xml:space="preserve">Telefon / e-mail: </w:t>
      </w:r>
      <w:r>
        <w:tab/>
      </w:r>
    </w:p>
    <w:p>
      <w:pPr>
        <w:spacing w:before="80" w:after="0" w:line="264" w:lineRule="auto"/>
        <w:ind w:left="5200" w:hanging="0"/>
        <w:jc w:val="left"/>
      </w:pPr>
      <w:r>
        <w:rPr>
          <w:b/>
          <w:sz w:val="21"/>
          <w:szCs w:val="21"/>
          <w:lang w:val="pl-PL"/>
        </w:rPr>
        <w:t xml:space="preserve">Dyrektor</w:t>
      </w:r>
    </w:p>
    <w:p>
      <w:pPr>
        <w:spacing w:before="0" w:after="0" w:line="264" w:lineRule="auto"/>
        <w:ind w:left="5200" w:hanging="0"/>
        <w:jc w:val="left"/>
      </w:pPr>
      <w:r>
        <w:rPr>
          <w:b/>
          <w:sz w:val="21"/>
          <w:szCs w:val="21"/>
          <w:lang w:val="pl-PL"/>
        </w:rPr>
        <w:t xml:space="preserve">Niepublicznej Poradni Psychologiczno-Pedagogicznej KONSTANCIN</w:t>
      </w:r>
    </w:p>
    <w:p>
      <w:pPr>
        <w:spacing w:before="0" w:after="100" w:line="264" w:lineRule="auto"/>
        <w:ind w:left="5200" w:hanging="0"/>
        <w:jc w:val="left"/>
      </w:pPr>
      <w:r>
        <w:rPr>
          <w:sz w:val="21"/>
          <w:szCs w:val="21"/>
          <w:lang w:val="pl-PL"/>
        </w:rPr>
        <w:t xml:space="preserve">ul. Warszawska 22, 05-510 Konstancin-Jeziorna</w:t>
      </w:r>
    </w:p>
    <w:p>
      <w:pPr>
        <w:keepNext/>
        <w:spacing w:before="0" w:after="0" w:line="264" w:lineRule="auto"/>
        <w:jc w:val="center"/>
      </w:pPr>
      <w:r>
        <w:rPr>
          <w:b/>
          <w:sz w:val="24"/>
          <w:szCs w:val="24"/>
          <w:lang w:val="pl-PL"/>
        </w:rPr>
        <w:t xml:space="preserve">OŚWIADCZENIE O REZYGNACJI</w:t>
      </w:r>
    </w:p>
    <w:p>
      <w:pPr>
        <w:keepNext/>
        <w:spacing w:before="0" w:after="100" w:line="264" w:lineRule="auto"/>
        <w:jc w:val="center"/>
      </w:pPr>
      <w:r>
        <w:rPr>
          <w:b/>
          <w:sz w:val="24"/>
          <w:szCs w:val="24"/>
          <w:lang w:val="pl-PL"/>
        </w:rPr>
        <w:t xml:space="preserve">Z WCZESNEGO WSPOMAGANIA ROZWOJU DZIECKA</w:t>
      </w:r>
    </w:p>
    <w:p>
      <w:pPr>
        <w:spacing w:before="0" w:after="10" w:line="264" w:lineRule="auto"/>
        <w:jc w:val="both"/>
      </w:pPr>
      <w:r>
        <w:rPr>
          <w:sz w:val="21"/>
          <w:szCs w:val="21"/>
          <w:lang w:val="pl-PL"/>
        </w:rPr>
        <w:t xml:space="preserve">Jako rodzic / opiekun prawny dziecka:</w:t>
      </w:r>
    </w:p>
    <w:p>
      <w:pPr>
        <w:tabs>
          <w:tab w:val="right" w:leader="dot" w:pos="9638"/>
        </w:tabs>
        <w:spacing w:before="40" w:after="10" w:line="264" w:lineRule="auto"/>
        <w:jc w:val="left"/>
      </w:pPr>
      <w:r>
        <w:rPr>
          <w:sz w:val="21"/>
          <w:szCs w:val="21"/>
          <w:lang w:val="pl-PL"/>
        </w:rPr>
        <w:t xml:space="preserve">Imię i nazwisko dziecka: </w:t>
      </w:r>
      <w:r>
        <w:tab/>
      </w:r>
    </w:p>
    <w:p>
      <w:pPr>
        <w:tabs>
          <w:tab w:val="right" w:leader="dot" w:pos="9638"/>
        </w:tabs>
        <w:spacing w:before="40" w:after="10" w:line="264" w:lineRule="auto"/>
        <w:jc w:val="left"/>
      </w:pPr>
      <w:r>
        <w:rPr>
          <w:sz w:val="21"/>
          <w:szCs w:val="21"/>
          <w:lang w:val="pl-PL"/>
        </w:rPr>
        <w:t xml:space="preserve">Data urodzenia / PESEL: </w:t>
      </w:r>
      <w:r>
        <w:tab/>
      </w:r>
    </w:p>
    <w:p>
      <w:pPr>
        <w:tabs>
          <w:tab w:val="right" w:leader="dot" w:pos="9638"/>
        </w:tabs>
        <w:spacing w:before="40" w:after="10" w:line="264" w:lineRule="auto"/>
        <w:jc w:val="left"/>
      </w:pPr>
      <w:r>
        <w:rPr>
          <w:sz w:val="21"/>
          <w:szCs w:val="21"/>
          <w:lang w:val="pl-PL"/>
        </w:rPr>
        <w:t xml:space="preserve">objętego WWR na podstawie opinii nr </w:t>
      </w:r>
      <w:r>
        <w:tab/>
      </w:r>
    </w:p>
    <w:p>
      <w:pPr>
        <w:tabs>
          <w:tab w:val="right" w:leader="dot" w:pos="9638"/>
        </w:tabs>
        <w:spacing w:before="40" w:after="120" w:line="264" w:lineRule="auto"/>
        <w:jc w:val="left"/>
      </w:pPr>
      <w:r>
        <w:rPr>
          <w:sz w:val="21"/>
          <w:szCs w:val="21"/>
          <w:lang w:val="pl-PL"/>
        </w:rPr>
        <w:t xml:space="preserve">wydanej przez (nazwa poradni) i z dnia: </w:t>
      </w:r>
      <w:r>
        <w:tab/>
      </w:r>
    </w:p>
    <w:p>
      <w:pPr>
        <w:spacing w:before="0" w:after="120" w:line="264" w:lineRule="auto"/>
        <w:jc w:val="both"/>
      </w:pPr>
      <w:r>
        <w:rPr>
          <w:sz w:val="21"/>
          <w:szCs w:val="21"/>
          <w:lang w:val="pl-PL"/>
        </w:rPr>
        <w:t xml:space="preserve">oświadczam, że </w:t>
      </w:r>
      <w:r>
        <w:rPr>
          <w:b/>
          <w:sz w:val="21"/>
          <w:szCs w:val="21"/>
          <w:lang w:val="pl-PL"/>
        </w:rPr>
        <w:t xml:space="preserve">rezygnuję z zajęć wczesnego wspomagania rozwoju</w:t>
      </w:r>
      <w:r>
        <w:rPr>
          <w:sz w:val="21"/>
          <w:szCs w:val="21"/>
          <w:lang w:val="pl-PL"/>
        </w:rPr>
        <w:t xml:space="preserve"> prowadzonych dla mojego dziecka przez Niepubliczną Poradnię Psychologiczno-Pedagogiczną KONSTANCIN.</w:t>
      </w:r>
    </w:p>
    <w:p>
      <w:pPr>
        <w:keepNext/>
        <w:spacing w:before="0" w:after="60" w:line="264" w:lineRule="auto"/>
        <w:jc w:val="both"/>
      </w:pPr>
      <w:r>
        <w:rPr>
          <w:b/>
          <w:sz w:val="21"/>
          <w:szCs w:val="21"/>
          <w:lang w:val="pl-PL"/>
        </w:rPr>
        <w:t xml:space="preserve">Data zakończenia WWR (zaznaczyć właściwe):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z </w:t>
      </w:r>
      <w:r>
        <w:rPr>
          <w:b/>
          <w:sz w:val="21"/>
          <w:szCs w:val="21"/>
          <w:lang w:val="pl-PL"/>
        </w:rPr>
        <w:t xml:space="preserve">ostatnim dniem bieżącego miesiąca</w:t>
      </w:r>
      <w:r>
        <w:rPr>
          <w:sz w:val="21"/>
          <w:szCs w:val="21"/>
          <w:lang w:val="pl-PL"/>
        </w:rPr>
        <w:t xml:space="preserve">, tj. z dniem ……… / ……… / ………… r. (zasada podstawowa – § 6 ust. 2 Regulaminu);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z ostatnim dniem miesiąca ……………………………… ………… r. (termin późniejszy – § 6 ust. 4 Regulaminu).</w:t>
      </w:r>
    </w:p>
    <w:p>
      <w:pPr>
        <w:keepNext/>
        <w:spacing w:before="60" w:after="30" w:line="264" w:lineRule="auto"/>
        <w:jc w:val="both"/>
      </w:pPr>
      <w:r>
        <w:rPr>
          <w:b/>
          <w:sz w:val="21"/>
          <w:szCs w:val="21"/>
          <w:lang w:val="pl-PL"/>
        </w:rPr>
        <w:t xml:space="preserve">Przyczyna rezygnacji (informacja dobrowolna):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przejście do innej placówki: ……………………………………… od dnia ………………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podjęcie przez dziecko nauki w szkole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zmiana miejsca zamieszkania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inna: ……………………………………………………………………………………………</w:t>
      </w:r>
    </w:p>
    <w:p>
      <w:pPr>
        <w:keepNext/>
        <w:spacing w:before="60" w:after="30" w:line="264" w:lineRule="auto"/>
        <w:jc w:val="both"/>
      </w:pPr>
      <w:r>
        <w:rPr>
          <w:b/>
          <w:sz w:val="21"/>
          <w:szCs w:val="21"/>
          <w:lang w:val="pl-PL"/>
        </w:rPr>
        <w:t xml:space="preserve">Wnioski (opcjonalnie):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Wnoszę o wydanie zaświadczenia o okresie objęcia dziecka WWR w Poradni.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Wyrażam zgodę na przekazanie informacji o realizowanym programie i postępach dziecka do: ……………………………………………………………</w:t>
      </w:r>
    </w:p>
    <w:p>
      <w:pPr>
        <w:spacing w:before="80" w:after="0" w:line="264" w:lineRule="auto"/>
        <w:jc w:val="both"/>
      </w:pPr>
      <w:r>
        <w:rPr>
          <w:i/>
          <w:sz w:val="18"/>
          <w:szCs w:val="18"/>
          <w:lang w:val="pl-PL"/>
        </w:rPr>
        <w:t xml:space="preserve">Przyjmuję do wiadomości, że zgodnie z § 6 Regulaminu WWR zakończenie wczesnego wspomagania następuje z ostatnim dniem miesiąca, w którym niniejsze oświadczenie wpłynęło do Poradni (lub z ostatnim dniem wskazanego przeze mnie późniejszego miesiąca), a do tego dnia dziecko może uczestniczyć w zajęciach zgodnie z harmonogramem. Rezygnacja nie wiąże się z żadnymi opłatami.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420" w:after="0" w:line="264" w:lineRule="auto"/>
              <w:jc w:val="both"/>
            </w:pPr>
          </w:p>
          <w:p>
            <w:pPr>
              <w:spacing w:before="0" w:after="0" w:line="264" w:lineRule="auto"/>
              <w:jc w:val="center"/>
            </w:pPr>
            <w:r>
              <w:rPr>
                <w:sz w:val="21"/>
                <w:szCs w:val="21"/>
                <w:lang w:val="pl-PL"/>
              </w:rPr>
              <w:t xml:space="preserve">…………………………………………………</w:t>
            </w:r>
          </w:p>
          <w:p>
            <w:pPr>
              <w:spacing w:before="0" w:after="40" w:line="264" w:lineRule="auto"/>
              <w:jc w:val="center"/>
            </w:pPr>
            <w:r>
              <w:rPr>
                <w:i/>
                <w:sz w:val="16"/>
                <w:szCs w:val="16"/>
                <w:lang w:val="pl-PL"/>
              </w:rPr>
              <w:t xml:space="preserve">podpis Rodzica / opiekuna prawnego</w:t>
            </w:r>
          </w:p>
        </w:tc>
        <w:tc>
          <w:tcPr>
            <w:tcW w:w="4819" w:type="dxa"/>
          </w:tcPr>
          <w:p>
            <w:pPr>
              <w:spacing w:before="420" w:after="0" w:line="264" w:lineRule="auto"/>
              <w:jc w:val="both"/>
            </w:pPr>
          </w:p>
          <w:p>
            <w:pPr>
              <w:spacing w:before="0" w:after="0" w:line="264" w:lineRule="auto"/>
              <w:jc w:val="center"/>
            </w:pPr>
            <w:r>
              <w:rPr>
                <w:sz w:val="21"/>
                <w:szCs w:val="21"/>
                <w:lang w:val="pl-PL"/>
              </w:rPr>
              <w:t xml:space="preserve">…………………………………………………</w:t>
            </w:r>
          </w:p>
          <w:p>
            <w:pPr>
              <w:spacing w:before="0" w:after="40" w:line="264" w:lineRule="auto"/>
              <w:jc w:val="center"/>
            </w:pPr>
            <w:r>
              <w:rPr>
                <w:i/>
                <w:sz w:val="16"/>
                <w:szCs w:val="16"/>
                <w:lang w:val="pl-PL"/>
              </w:rPr>
              <w:t xml:space="preserve">podpis drugiego Rodzica (jeśli dotyczy)</w:t>
            </w:r>
          </w:p>
        </w:tc>
      </w:tr>
    </w:tbl>
    <w:p>
      <w:pPr>
        <w:spacing w:before="0" w:after="40" w:line="264" w:lineRule="auto"/>
        <w:jc w:val="both"/>
      </w:pPr>
    </w:p>
    <w:tbl>
      <w:tblPr>
        <w:tblW w:w="9638" w:type="dxa"/>
        <w:tblLayout w:type="fixed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</w:tblBorders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638"/>
      </w:tblGrid>
      <w:tr>
        <w:tc>
          <w:tcPr>
            <w:tcW w:w="9638" w:type="dxa"/>
            <w:shd w:val="clear" w:color="auto" w:fill="F2F2F2"/>
          </w:tcPr>
          <w:p>
            <w:pPr>
              <w:spacing w:before="0" w:after="80" w:line="264" w:lineRule="auto"/>
              <w:jc w:val="both"/>
            </w:pPr>
            <w:r>
              <w:rPr>
                <w:b/>
                <w:sz w:val="18"/>
                <w:szCs w:val="18"/>
                <w:lang w:val="pl-PL"/>
              </w:rPr>
              <w:t xml:space="preserve">WYPEŁNIA PORADNIA – potwierdzenie przyjęcia oświadczenia</w:t>
            </w:r>
          </w:p>
          <w:p>
            <w:pPr>
              <w:spacing w:before="0" w:after="80" w:line="264" w:lineRule="auto"/>
              <w:jc w:val="left"/>
            </w:pPr>
            <w:r>
              <w:rPr>
                <w:sz w:val="18"/>
                <w:szCs w:val="18"/>
                <w:lang w:val="pl-PL"/>
              </w:rPr>
              <w:t xml:space="preserve">Data wpływu oświadczenia: ……………………………     Sposób złożenia:  ☐ osobiście   ☐ poczta   ☐ e-mail</w:t>
            </w:r>
          </w:p>
          <w:p>
            <w:pPr>
              <w:spacing w:before="0" w:after="80" w:line="264" w:lineRule="auto"/>
              <w:jc w:val="left"/>
            </w:pPr>
            <w:r>
              <w:rPr>
                <w:sz w:val="18"/>
                <w:szCs w:val="18"/>
                <w:lang w:val="pl-PL"/>
              </w:rPr>
              <w:t xml:space="preserve">Data zakończenia WWR ustalona zgodnie z § 6 Regulaminu: </w:t>
            </w:r>
            <w:r>
              <w:rPr>
                <w:b/>
                <w:sz w:val="18"/>
                <w:szCs w:val="18"/>
                <w:lang w:val="pl-PL"/>
              </w:rPr>
              <w:t xml:space="preserve">……… / ……… / ………… r.</w:t>
            </w:r>
          </w:p>
          <w:p>
            <w:pPr>
              <w:spacing w:before="0" w:after="160" w:line="264" w:lineRule="auto"/>
              <w:jc w:val="left"/>
            </w:pPr>
            <w:r>
              <w:rPr>
                <w:sz w:val="18"/>
                <w:szCs w:val="18"/>
                <w:lang w:val="pl-PL"/>
              </w:rPr>
              <w:t xml:space="preserve">Potwierdzenie przekazano Rodzicowi dnia …………………… (osobiście / e-mailem)</w:t>
            </w:r>
          </w:p>
          <w:p>
            <w:pPr>
              <w:spacing w:before="0" w:after="0" w:line="264" w:lineRule="auto"/>
              <w:jc w:val="right"/>
            </w:pPr>
            <w:r>
              <w:rPr>
                <w:sz w:val="18"/>
                <w:szCs w:val="18"/>
                <w:lang w:val="pl-PL"/>
              </w:rPr>
              <w:t xml:space="preserve">……………………………………………………</w:t>
            </w:r>
          </w:p>
          <w:p>
            <w:pPr>
              <w:spacing w:before="0" w:after="0" w:line="264" w:lineRule="auto"/>
              <w:jc w:val="right"/>
            </w:pPr>
            <w:r>
              <w:rPr>
                <w:i/>
                <w:sz w:val="16"/>
                <w:szCs w:val="16"/>
                <w:lang w:val="pl-PL"/>
              </w:rPr>
              <w:t xml:space="preserve">pieczęć i podpis Dyrektora Poradni</w:t>
            </w:r>
          </w:p>
        </w:tc>
      </w:tr>
    </w:tbl>
    <w:p>
      <w:pPr>
        <w:pageBreakBefore/>
        <w:spacing w:before="0" w:after="160" w:line="264" w:lineRule="auto"/>
        <w:jc w:val="right"/>
      </w:pPr>
      <w:r>
        <w:rPr>
          <w:i/>
          <w:sz w:val="16"/>
          <w:szCs w:val="16"/>
          <w:lang w:val="pl-PL"/>
        </w:rPr>
        <w:t xml:space="preserve">Załącznik nr 2 do Regulaminu wczesnego wspomagania rozwoju dziecka w NPPP KONSTANCIN</w:t>
      </w:r>
    </w:p>
    <w:p>
      <w:pPr>
        <w:keepNext/>
        <w:spacing w:before="0" w:after="0" w:line="264" w:lineRule="auto"/>
        <w:jc w:val="center"/>
      </w:pPr>
      <w:r>
        <w:rPr>
          <w:b/>
          <w:sz w:val="24"/>
          <w:szCs w:val="24"/>
          <w:lang w:val="pl-PL"/>
        </w:rPr>
        <w:t xml:space="preserve">OŚWIADCZENIA RODZICA</w:t>
      </w:r>
    </w:p>
    <w:p>
      <w:pPr>
        <w:keepNext/>
        <w:spacing w:before="0" w:after="200" w:line="264" w:lineRule="auto"/>
        <w:jc w:val="center"/>
      </w:pPr>
      <w:r>
        <w:rPr>
          <w:b/>
          <w:sz w:val="24"/>
          <w:szCs w:val="24"/>
          <w:lang w:val="pl-PL"/>
        </w:rPr>
        <w:t xml:space="preserve">PRZY PRZYJĘCIU DZIECKA NA ZAJĘCIA WWR</w:t>
      </w:r>
    </w:p>
    <w:p>
      <w:pPr>
        <w:tabs>
          <w:tab w:val="right" w:leader="dot" w:pos="9638"/>
        </w:tabs>
        <w:spacing w:before="40" w:after="40" w:line="264" w:lineRule="auto"/>
        <w:jc w:val="left"/>
      </w:pPr>
      <w:r>
        <w:rPr>
          <w:sz w:val="21"/>
          <w:szCs w:val="21"/>
          <w:lang w:val="pl-PL"/>
        </w:rPr>
        <w:t xml:space="preserve">Imię i nazwisko Rodzica / opiekuna prawnego: </w:t>
      </w:r>
      <w:r>
        <w:tab/>
      </w:r>
    </w:p>
    <w:p>
      <w:pPr>
        <w:tabs>
          <w:tab w:val="right" w:leader="dot" w:pos="9638"/>
        </w:tabs>
        <w:spacing w:before="40" w:after="40" w:line="264" w:lineRule="auto"/>
        <w:jc w:val="left"/>
      </w:pPr>
      <w:r>
        <w:rPr>
          <w:sz w:val="21"/>
          <w:szCs w:val="21"/>
          <w:lang w:val="pl-PL"/>
        </w:rPr>
        <w:t xml:space="preserve">Imię i nazwisko dziecka, data urodzenia: </w:t>
      </w:r>
      <w:r>
        <w:tab/>
      </w:r>
    </w:p>
    <w:p>
      <w:pPr>
        <w:tabs>
          <w:tab w:val="right" w:leader="dot" w:pos="9638"/>
        </w:tabs>
        <w:spacing w:before="40" w:after="160" w:line="264" w:lineRule="auto"/>
        <w:jc w:val="left"/>
      </w:pPr>
      <w:r>
        <w:rPr>
          <w:sz w:val="21"/>
          <w:szCs w:val="21"/>
          <w:lang w:val="pl-PL"/>
        </w:rPr>
        <w:t xml:space="preserve">Opinia o potrzebie WWR nr / wydana przez / z dnia: </w:t>
      </w:r>
      <w:r>
        <w:tab/>
      </w:r>
    </w:p>
    <w:p>
      <w:pPr>
        <w:spacing w:before="0" w:after="60" w:line="264" w:lineRule="auto"/>
        <w:jc w:val="both"/>
      </w:pPr>
      <w:r>
        <w:rPr>
          <w:b/>
          <w:sz w:val="21"/>
          <w:szCs w:val="21"/>
          <w:lang w:val="pl-PL"/>
        </w:rPr>
        <w:t xml:space="preserve">Oświadczam, że (zaznaczyć właściwe):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moje dziecko </w:t>
      </w:r>
      <w:r>
        <w:rPr>
          <w:b/>
          <w:sz w:val="21"/>
          <w:szCs w:val="21"/>
          <w:lang w:val="pl-PL"/>
        </w:rPr>
        <w:t xml:space="preserve">nie jest objęte</w:t>
      </w:r>
      <w:r>
        <w:rPr>
          <w:sz w:val="21"/>
          <w:szCs w:val="21"/>
          <w:lang w:val="pl-PL"/>
        </w:rPr>
        <w:t xml:space="preserve"> wczesnym wspomaganiem rozwoju w żadnym innym przedszkolu, szkole, ośrodku ani poradni;</w:t>
      </w:r>
    </w:p>
    <w:p>
      <w:pPr>
        <w:tabs>
          <w:tab w:val="left" w:leader="none" w:pos="760"/>
        </w:tabs>
        <w:spacing w:before="0" w:after="30" w:line="264" w:lineRule="auto"/>
        <w:ind w:left="760" w:hanging="360"/>
        <w:jc w:val="left"/>
      </w:pPr>
      <w:r>
        <w:rPr>
          <w:sz w:val="21"/>
          <w:szCs w:val="21"/>
          <w:lang w:val="pl-PL"/>
        </w:rPr>
        <w:t xml:space="preserve">☐</w:t>
      </w:r>
      <w:r>
        <w:tab/>
      </w:r>
      <w:r>
        <w:rPr>
          <w:sz w:val="21"/>
          <w:szCs w:val="21"/>
          <w:lang w:val="pl-PL"/>
        </w:rPr>
        <w:t xml:space="preserve">moje dziecko jest objęte WWR w: ………………………………………………………… i złożyłem/-am tam rezygnację ze skutkiem na dzień ……………………… (ostatni dzień miesiąca poprzedzającego rozpoczęcie zajęć w NPPP KONSTANCIN).</w:t>
      </w:r>
    </w:p>
    <w:p>
      <w:pPr>
        <w:spacing w:before="120" w:after="60" w:line="264" w:lineRule="auto"/>
        <w:jc w:val="both"/>
      </w:pPr>
      <w:r>
        <w:rPr>
          <w:b/>
          <w:sz w:val="21"/>
          <w:szCs w:val="21"/>
          <w:lang w:val="pl-PL"/>
        </w:rPr>
        <w:t xml:space="preserve">Ponadto oświadczam, że: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1.</w:t>
      </w:r>
      <w:r>
        <w:tab/>
      </w:r>
      <w:r>
        <w:rPr>
          <w:sz w:val="21"/>
          <w:szCs w:val="21"/>
          <w:lang w:val="pl-PL"/>
        </w:rPr>
        <w:t xml:space="preserve">zapoznałem/-am się z Regulaminem wczesnego wspomagania rozwoju dziecka w NPPP KONSTANCIN i zobowiązuję się do jego przestrzegania;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2.</w:t>
      </w:r>
      <w:r>
        <w:tab/>
      </w:r>
      <w:r>
        <w:rPr>
          <w:sz w:val="21"/>
          <w:szCs w:val="21"/>
          <w:lang w:val="pl-PL"/>
        </w:rPr>
        <w:t xml:space="preserve">przyjmuję do wiadomości, że rezygnacja z WWR wymaga złożenia pisemnego oświadczenia, a zakończenie WWR następuje z ostatnim dniem miesiąca, w którym oświadczenie wpłynęło do Poradni;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3.</w:t>
      </w:r>
      <w:r>
        <w:tab/>
      </w:r>
      <w:r>
        <w:rPr>
          <w:sz w:val="21"/>
          <w:szCs w:val="21"/>
          <w:lang w:val="pl-PL"/>
        </w:rPr>
        <w:t xml:space="preserve">zobowiązuję się niezwłocznie poinformować Poradnię o objęciu dziecka WWR w innej placówce, zmianie lub uchyleniu opinii oraz o podjęciu przez dziecko nauki w szkole;</w:t>
      </w:r>
    </w:p>
    <w:p>
      <w:pPr>
        <w:tabs>
          <w:tab w:val="left" w:leader="none" w:pos="400"/>
        </w:tabs>
        <w:spacing w:before="0" w:after="80" w:line="264" w:lineRule="auto"/>
        <w:ind w:left="400" w:hanging="400"/>
        <w:jc w:val="both"/>
      </w:pPr>
      <w:r>
        <w:rPr>
          <w:sz w:val="21"/>
          <w:szCs w:val="21"/>
          <w:lang w:val="pl-PL"/>
        </w:rPr>
        <w:t xml:space="preserve">4.</w:t>
      </w:r>
      <w:r>
        <w:tab/>
      </w:r>
      <w:r>
        <w:rPr>
          <w:sz w:val="21"/>
          <w:szCs w:val="21"/>
          <w:lang w:val="pl-PL"/>
        </w:rPr>
        <w:t xml:space="preserve">zapoznałem/-am się z klauzulą informacyjną dotyczącą przetwarzania danych osobowych.</w:t>
      </w:r>
    </w:p>
    <w:p>
      <w:pPr>
        <w:spacing w:before="120" w:after="0" w:line="264" w:lineRule="auto"/>
        <w:jc w:val="left"/>
      </w:pPr>
      <w:r>
        <w:rPr>
          <w:sz w:val="21"/>
          <w:szCs w:val="21"/>
          <w:lang w:val="pl-PL"/>
        </w:rPr>
        <w:t xml:space="preserve">Dane kontaktowe do korespondencji w sprawach WWR (e-mail / telefon): ……………………………………………………………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420" w:after="0" w:line="264" w:lineRule="auto"/>
              <w:jc w:val="both"/>
            </w:pPr>
          </w:p>
          <w:p>
            <w:pPr>
              <w:spacing w:before="0" w:after="0" w:line="264" w:lineRule="auto"/>
              <w:jc w:val="center"/>
            </w:pPr>
            <w:r>
              <w:rPr>
                <w:sz w:val="21"/>
                <w:szCs w:val="21"/>
                <w:lang w:val="pl-PL"/>
              </w:rPr>
              <w:t xml:space="preserve">…………………………………………………</w:t>
            </w:r>
          </w:p>
          <w:p>
            <w:pPr>
              <w:spacing w:before="0" w:after="40" w:line="264" w:lineRule="auto"/>
              <w:jc w:val="center"/>
            </w:pPr>
            <w:r>
              <w:rPr>
                <w:i/>
                <w:sz w:val="16"/>
                <w:szCs w:val="16"/>
                <w:lang w:val="pl-PL"/>
              </w:rPr>
              <w:t xml:space="preserve">miejscowość, data</w:t>
            </w:r>
          </w:p>
        </w:tc>
        <w:tc>
          <w:tcPr>
            <w:tcW w:w="4819" w:type="dxa"/>
          </w:tcPr>
          <w:p>
            <w:pPr>
              <w:spacing w:before="420" w:after="0" w:line="264" w:lineRule="auto"/>
              <w:jc w:val="both"/>
            </w:pPr>
          </w:p>
          <w:p>
            <w:pPr>
              <w:spacing w:before="0" w:after="0" w:line="264" w:lineRule="auto"/>
              <w:jc w:val="center"/>
            </w:pPr>
            <w:r>
              <w:rPr>
                <w:sz w:val="21"/>
                <w:szCs w:val="21"/>
                <w:lang w:val="pl-PL"/>
              </w:rPr>
              <w:t xml:space="preserve">…………………………………………………</w:t>
            </w:r>
          </w:p>
          <w:p>
            <w:pPr>
              <w:spacing w:before="0" w:after="40" w:line="264" w:lineRule="auto"/>
              <w:jc w:val="center"/>
            </w:pPr>
            <w:r>
              <w:rPr>
                <w:i/>
                <w:sz w:val="16"/>
                <w:szCs w:val="16"/>
                <w:lang w:val="pl-PL"/>
              </w:rPr>
              <w:t xml:space="preserve">podpis Rodzica / opiekuna prawnego</w:t>
            </w:r>
          </w:p>
        </w:tc>
      </w:tr>
    </w:tbl>
    <w:sectPr w:rsidR="004773BC" w:rsidSect="00A21577">
      <w:headerReference w:type="default" r:id="rId7"/>
      <w:footerReference w:type="default" r:id="rId8"/>
      <w:pgSz w:w="11906" w:h="16838"/>
      <w:pgMar w:top="1276" w:right="1134" w:bottom="851" w:left="1134" w:header="284" w:footer="2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18546" w14:textId="77777777" w:rsidR="00B95BA0" w:rsidRDefault="00B95BA0">
      <w:r>
        <w:separator/>
      </w:r>
    </w:p>
  </w:endnote>
  <w:endnote w:type="continuationSeparator" w:id="0">
    <w:p w14:paraId="7BDF0863" w14:textId="77777777" w:rsidR="00B95BA0" w:rsidRDefault="00B95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F4CD" w14:textId="77777777" w:rsidR="004773BC" w:rsidRDefault="004773BC">
    <w:pPr>
      <w:pBdr>
        <w:top w:val="single" w:sz="6" w:space="0" w:color="599731"/>
      </w:pBdr>
      <w:spacing w:after="20" w:line="20" w:lineRule="exact"/>
    </w:pPr>
  </w:p>
  <w:p w14:paraId="336038DC" w14:textId="77777777" w:rsidR="004773BC" w:rsidRDefault="00000000">
    <w:pPr>
      <w:spacing w:after="20"/>
      <w:jc w:val="center"/>
    </w:pPr>
    <w:r w:rsidRPr="00A21577">
      <w:rPr>
        <w:rFonts w:ascii="Calibri" w:eastAsia="Calibri" w:hAnsi="Calibri" w:cs="Calibri"/>
        <w:color w:val="595959"/>
        <w:sz w:val="15"/>
        <w:szCs w:val="15"/>
        <w:lang w:val="pl-PL"/>
      </w:rPr>
      <w:t xml:space="preserve">ul. Warszawska 22 (I piętro), 05-510 Konstancin-Jeziorna   •   tel. </w:t>
    </w:r>
    <w:r>
      <w:rPr>
        <w:rFonts w:ascii="Calibri" w:eastAsia="Calibri" w:hAnsi="Calibri" w:cs="Calibri"/>
        <w:color w:val="595959"/>
        <w:sz w:val="15"/>
        <w:szCs w:val="15"/>
      </w:rPr>
      <w:t>+48 500 522 632   •   recepcja@poradniakonstancin.pl   •   www.poradniakonstancin.pl</w:t>
    </w:r>
  </w:p>
  <w:p w14:paraId="0D722857" w14:textId="77777777" w:rsidR="004773BC" w:rsidRPr="00A21577" w:rsidRDefault="00000000">
    <w:pPr>
      <w:spacing w:after="20"/>
      <w:jc w:val="center"/>
      <w:rPr>
        <w:lang w:val="pl-PL"/>
      </w:rPr>
    </w:pPr>
    <w:r w:rsidRPr="00A21577">
      <w:rPr>
        <w:rFonts w:ascii="Calibri" w:eastAsia="Calibri" w:hAnsi="Calibri" w:cs="Calibri"/>
        <w:color w:val="595959"/>
        <w:sz w:val="15"/>
        <w:szCs w:val="15"/>
        <w:lang w:val="pl-PL"/>
      </w:rPr>
      <w:t>Niepubliczna Poradnia Psychologiczno-Pedagogiczna Konstancin Sp. z o.o.   •   NIP 123-153-81-02   •   REGON 526046012   •   KRS 0001051371</w:t>
    </w:r>
  </w:p>
  <w:p w14:paraId="6F8251F7" w14:textId="77777777" w:rsidR="004773BC" w:rsidRPr="00A21577" w:rsidRDefault="00000000">
    <w:pPr>
      <w:jc w:val="center"/>
      <w:rPr>
        <w:lang w:val="pl-PL"/>
      </w:rPr>
    </w:pPr>
    <w:r w:rsidRPr="00A21577">
      <w:rPr>
        <w:rFonts w:ascii="Calibri" w:eastAsia="Calibri" w:hAnsi="Calibri" w:cs="Calibri"/>
        <w:i/>
        <w:iCs/>
        <w:color w:val="595959"/>
        <w:sz w:val="15"/>
        <w:szCs w:val="15"/>
        <w:lang w:val="pl-PL"/>
      </w:rPr>
      <w:t>Wpisana do ewidencji szkół i placówek niepublicznych Starostwa Powiatowego w Piasecznie pod numerem 2N/24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2BCA" w14:textId="77777777" w:rsidR="00B95BA0" w:rsidRDefault="00B95BA0">
      <w:r>
        <w:separator/>
      </w:r>
    </w:p>
  </w:footnote>
  <w:footnote w:type="continuationSeparator" w:id="0">
    <w:p w14:paraId="2952F170" w14:textId="77777777" w:rsidR="00B95BA0" w:rsidRDefault="00B95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350"/>
      <w:gridCol w:w="8010"/>
    </w:tblGrid>
    <w:tr w:rsidR="004773BC" w:rsidRPr="00A21577" w14:paraId="2D2DDE2C" w14:textId="77777777">
      <w:tblPrEx>
        <w:tblCellMar>
          <w:top w:w="0" w:type="dxa"/>
          <w:bottom w:w="0" w:type="dxa"/>
        </w:tblCellMar>
      </w:tblPrEx>
      <w:tc>
        <w:tcPr>
          <w:tcW w:w="135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147DDD04" w14:textId="77777777" w:rsidR="004773BC" w:rsidRDefault="00000000">
          <w:r>
            <w:rPr>
              <w:noProof/>
            </w:rPr>
            <w:drawing>
              <wp:inline distT="0" distB="0" distL="0" distR="0" wp14:anchorId="6D4B9FB3" wp14:editId="7DE78CFD">
                <wp:extent cx="319564" cy="419100"/>
                <wp:effectExtent l="0" t="0" r="4445" b="0"/>
                <wp:docPr id="587637099" name="Obraz 5876370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745" cy="4337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3B94A97C" w14:textId="77777777" w:rsidR="004773BC" w:rsidRPr="00A21577" w:rsidRDefault="00000000">
          <w:pPr>
            <w:spacing w:after="20"/>
            <w:jc w:val="right"/>
            <w:rPr>
              <w:lang w:val="pl-PL"/>
            </w:rPr>
          </w:pPr>
          <w:r w:rsidRPr="00A21577">
            <w:rPr>
              <w:rFonts w:ascii="Calibri" w:eastAsia="Calibri" w:hAnsi="Calibri" w:cs="Calibri"/>
              <w:b/>
              <w:bCs/>
              <w:color w:val="25497B"/>
              <w:lang w:val="pl-PL"/>
            </w:rPr>
            <w:t>NIEPUBLICZNA PORADNIA PSYCHOLOGICZNO-PEDAGOGICZNA</w:t>
          </w:r>
        </w:p>
        <w:p w14:paraId="5136DB61" w14:textId="77777777" w:rsidR="004773BC" w:rsidRPr="00A21577" w:rsidRDefault="00000000">
          <w:pPr>
            <w:spacing w:after="20"/>
            <w:jc w:val="right"/>
            <w:rPr>
              <w:lang w:val="pl-PL"/>
            </w:rPr>
          </w:pPr>
          <w:r w:rsidRPr="00A21577">
            <w:rPr>
              <w:rFonts w:ascii="Calibri" w:eastAsia="Calibri" w:hAnsi="Calibri" w:cs="Calibri"/>
              <w:b/>
              <w:bCs/>
              <w:color w:val="599731"/>
              <w:sz w:val="26"/>
              <w:szCs w:val="26"/>
              <w:lang w:val="pl-PL"/>
            </w:rPr>
            <w:t>KONSTANCIN</w:t>
          </w:r>
        </w:p>
        <w:p w14:paraId="408AF034" w14:textId="77777777" w:rsidR="004773BC" w:rsidRPr="00A21577" w:rsidRDefault="00000000">
          <w:pPr>
            <w:jc w:val="right"/>
            <w:rPr>
              <w:lang w:val="pl-PL"/>
            </w:rPr>
          </w:pPr>
          <w:r w:rsidRPr="00A21577">
            <w:rPr>
              <w:rFonts w:ascii="Calibri" w:eastAsia="Calibri" w:hAnsi="Calibri" w:cs="Calibri"/>
              <w:color w:val="595959"/>
              <w:sz w:val="18"/>
              <w:szCs w:val="18"/>
              <w:lang w:val="pl-PL"/>
            </w:rPr>
            <w:t>ul. Warszawska 22 (I piętro), 05-510 Konstancin-Jeziorna</w:t>
          </w:r>
        </w:p>
      </w:tc>
    </w:tr>
  </w:tbl>
  <w:p w14:paraId="53B10B4F" w14:textId="77777777" w:rsidR="004773BC" w:rsidRPr="00A21577" w:rsidRDefault="004773BC">
    <w:pPr>
      <w:pBdr>
        <w:bottom w:val="single" w:sz="8" w:space="0" w:color="599731"/>
      </w:pBdr>
      <w:spacing w:before="20" w:line="20" w:lineRule="exact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C199F"/>
    <w:multiLevelType w:val="hybridMultilevel"/>
    <w:tmpl w:val="DE781C5A"/>
    <w:lvl w:ilvl="0" w:tplc="0F406E80">
      <w:start w:val="1"/>
      <w:numFmt w:val="bullet"/>
      <w:lvlText w:val="●"/>
      <w:lvlJc w:val="left"/>
      <w:pPr>
        <w:ind w:left="720" w:hanging="360"/>
      </w:pPr>
    </w:lvl>
    <w:lvl w:ilvl="1" w:tplc="A39C2550">
      <w:start w:val="1"/>
      <w:numFmt w:val="bullet"/>
      <w:lvlText w:val="○"/>
      <w:lvlJc w:val="left"/>
      <w:pPr>
        <w:ind w:left="1440" w:hanging="360"/>
      </w:pPr>
    </w:lvl>
    <w:lvl w:ilvl="2" w:tplc="EE5E3878">
      <w:start w:val="1"/>
      <w:numFmt w:val="bullet"/>
      <w:lvlText w:val="■"/>
      <w:lvlJc w:val="left"/>
      <w:pPr>
        <w:ind w:left="2160" w:hanging="360"/>
      </w:pPr>
    </w:lvl>
    <w:lvl w:ilvl="3" w:tplc="D2907B10">
      <w:start w:val="1"/>
      <w:numFmt w:val="bullet"/>
      <w:lvlText w:val="●"/>
      <w:lvlJc w:val="left"/>
      <w:pPr>
        <w:ind w:left="2880" w:hanging="360"/>
      </w:pPr>
    </w:lvl>
    <w:lvl w:ilvl="4" w:tplc="93709FA0">
      <w:start w:val="1"/>
      <w:numFmt w:val="bullet"/>
      <w:lvlText w:val="○"/>
      <w:lvlJc w:val="left"/>
      <w:pPr>
        <w:ind w:left="3600" w:hanging="360"/>
      </w:pPr>
    </w:lvl>
    <w:lvl w:ilvl="5" w:tplc="24E24152">
      <w:start w:val="1"/>
      <w:numFmt w:val="bullet"/>
      <w:lvlText w:val="■"/>
      <w:lvlJc w:val="left"/>
      <w:pPr>
        <w:ind w:left="4320" w:hanging="360"/>
      </w:pPr>
    </w:lvl>
    <w:lvl w:ilvl="6" w:tplc="72EE825C">
      <w:start w:val="1"/>
      <w:numFmt w:val="bullet"/>
      <w:lvlText w:val="●"/>
      <w:lvlJc w:val="left"/>
      <w:pPr>
        <w:ind w:left="5040" w:hanging="360"/>
      </w:pPr>
    </w:lvl>
    <w:lvl w:ilvl="7" w:tplc="97344166">
      <w:start w:val="1"/>
      <w:numFmt w:val="bullet"/>
      <w:lvlText w:val="●"/>
      <w:lvlJc w:val="left"/>
      <w:pPr>
        <w:ind w:left="5760" w:hanging="360"/>
      </w:pPr>
    </w:lvl>
    <w:lvl w:ilvl="8" w:tplc="62DE72F2">
      <w:start w:val="1"/>
      <w:numFmt w:val="bullet"/>
      <w:lvlText w:val="●"/>
      <w:lvlJc w:val="left"/>
      <w:pPr>
        <w:ind w:left="6480" w:hanging="360"/>
      </w:pPr>
    </w:lvl>
  </w:abstractNum>
  <w:num w:numId="1" w16cid:durableId="17738178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3BC"/>
    <w:rsid w:val="004773BC"/>
    <w:rsid w:val="00A21577"/>
    <w:rsid w:val="00B57BCC"/>
    <w:rsid w:val="00B9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AB08B"/>
  <w15:docId w15:val="{D10EB55B-AA05-4207-AA78-E63D94B5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21577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1577"/>
  </w:style>
  <w:style w:type="paragraph" w:styleId="Stopka">
    <w:name w:val="footer"/>
    <w:basedOn w:val="Normalny"/>
    <w:link w:val="StopkaZnak"/>
    <w:uiPriority w:val="99"/>
    <w:unhideWhenUsed/>
    <w:rsid w:val="00A21577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1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Krzysztof Malarski</cp:lastModifiedBy>
  <cp:revision>2</cp:revision>
  <dcterms:created xsi:type="dcterms:W3CDTF">2026-08-12T13:51:00Z</dcterms:created>
  <dcterms:modified xsi:type="dcterms:W3CDTF">2026-08-12T13:51:00Z</dcterms:modified>
</cp:coreProperties>
</file>